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6A" w:rsidRDefault="00785A6A" w:rsidP="00232879">
      <w:pPr>
        <w:tabs>
          <w:tab w:val="left" w:pos="2618"/>
          <w:tab w:val="left" w:pos="10846"/>
        </w:tabs>
        <w:spacing w:after="0" w:line="240" w:lineRule="auto"/>
        <w:ind w:right="6452"/>
      </w:pPr>
    </w:p>
    <w:p w:rsidR="00232879" w:rsidRDefault="00232879" w:rsidP="00232879">
      <w:pPr>
        <w:tabs>
          <w:tab w:val="left" w:pos="2618"/>
          <w:tab w:val="left" w:pos="10846"/>
        </w:tabs>
        <w:spacing w:after="0" w:line="240" w:lineRule="auto"/>
        <w:ind w:right="6452"/>
      </w:pPr>
    </w:p>
    <w:p w:rsidR="00232879" w:rsidRDefault="00232879" w:rsidP="00232879">
      <w:pPr>
        <w:tabs>
          <w:tab w:val="left" w:pos="2618"/>
          <w:tab w:val="left" w:pos="10846"/>
        </w:tabs>
        <w:spacing w:after="0" w:line="240" w:lineRule="auto"/>
        <w:ind w:right="6452"/>
      </w:pPr>
    </w:p>
    <w:p w:rsidR="00785A6A" w:rsidRDefault="00785A6A" w:rsidP="00785A6A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ODBOR ZA PRORAČUN I FINANCIJE</w:t>
      </w:r>
    </w:p>
    <w:p w:rsidR="00785A6A" w:rsidRDefault="00785A6A" w:rsidP="00785A6A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KLASA: 021-04/19-01/</w:t>
      </w:r>
      <w:r w:rsidR="004E6356">
        <w:rPr>
          <w:rFonts w:asciiTheme="majorHAnsi" w:hAnsiTheme="majorHAnsi"/>
          <w:sz w:val="21"/>
          <w:szCs w:val="21"/>
        </w:rPr>
        <w:t>16</w:t>
      </w:r>
    </w:p>
    <w:p w:rsidR="00785A6A" w:rsidRDefault="00785A6A" w:rsidP="00785A6A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URBROJ: 2125/1-01-19-01</w:t>
      </w:r>
    </w:p>
    <w:p w:rsidR="00785A6A" w:rsidRDefault="00111BC1" w:rsidP="00785A6A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Gospić,  9. srpnja </w:t>
      </w:r>
      <w:r w:rsidR="00785A6A">
        <w:rPr>
          <w:rFonts w:asciiTheme="majorHAnsi" w:hAnsiTheme="majorHAnsi"/>
          <w:sz w:val="21"/>
          <w:szCs w:val="21"/>
        </w:rPr>
        <w:t xml:space="preserve"> 2019. godine</w:t>
      </w:r>
    </w:p>
    <w:p w:rsidR="00785A6A" w:rsidRDefault="00785A6A" w:rsidP="00785A6A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785A6A" w:rsidRDefault="00785A6A" w:rsidP="00785A6A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785A6A" w:rsidRDefault="00785A6A" w:rsidP="00785A6A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785A6A" w:rsidRPr="00F1095B" w:rsidRDefault="00785A6A" w:rsidP="00785A6A">
      <w:pPr>
        <w:spacing w:after="0" w:line="300" w:lineRule="exact"/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Pr="00F1095B">
        <w:rPr>
          <w:rFonts w:asciiTheme="majorHAnsi" w:hAnsiTheme="majorHAnsi"/>
          <w:sz w:val="23"/>
          <w:szCs w:val="23"/>
        </w:rPr>
        <w:t xml:space="preserve">Na temelju članka 30. i 31. Poslovnika županijske skupštine Ličko-senjske županije («Županijski glasnik» br. 11/09, 4/12, 4/13, 6/13 - pročišćeni tekst, 14/13 i 2/18) sazivam </w:t>
      </w:r>
      <w:r w:rsidR="00B83326" w:rsidRPr="00F1095B">
        <w:rPr>
          <w:rFonts w:asciiTheme="majorHAnsi" w:hAnsiTheme="majorHAnsi"/>
          <w:b/>
          <w:sz w:val="23"/>
          <w:szCs w:val="23"/>
        </w:rPr>
        <w:t>3</w:t>
      </w:r>
      <w:r w:rsidRPr="00F1095B">
        <w:rPr>
          <w:rFonts w:asciiTheme="majorHAnsi" w:hAnsiTheme="majorHAnsi"/>
          <w:b/>
          <w:sz w:val="23"/>
          <w:szCs w:val="23"/>
        </w:rPr>
        <w:t xml:space="preserve">. sjednicu Odbora za Proračun i financije, </w:t>
      </w:r>
      <w:r w:rsidRPr="00F1095B">
        <w:rPr>
          <w:rFonts w:asciiTheme="majorHAnsi" w:hAnsiTheme="majorHAnsi"/>
          <w:sz w:val="23"/>
          <w:szCs w:val="23"/>
        </w:rPr>
        <w:t xml:space="preserve">koja će se održati </w:t>
      </w:r>
      <w:r w:rsidR="00111BC1" w:rsidRPr="00F1095B">
        <w:rPr>
          <w:rFonts w:asciiTheme="majorHAnsi" w:hAnsiTheme="majorHAnsi"/>
          <w:b/>
          <w:sz w:val="23"/>
          <w:szCs w:val="23"/>
        </w:rPr>
        <w:t>10</w:t>
      </w:r>
      <w:r w:rsidRPr="00F1095B">
        <w:rPr>
          <w:rFonts w:asciiTheme="majorHAnsi" w:hAnsiTheme="majorHAnsi"/>
          <w:b/>
          <w:sz w:val="23"/>
          <w:szCs w:val="23"/>
        </w:rPr>
        <w:t xml:space="preserve">. </w:t>
      </w:r>
      <w:r w:rsidR="00B83326" w:rsidRPr="00F1095B">
        <w:rPr>
          <w:rFonts w:asciiTheme="majorHAnsi" w:hAnsiTheme="majorHAnsi"/>
          <w:b/>
          <w:sz w:val="23"/>
          <w:szCs w:val="23"/>
        </w:rPr>
        <w:t>sr</w:t>
      </w:r>
      <w:r w:rsidR="00232879" w:rsidRPr="00F1095B">
        <w:rPr>
          <w:rFonts w:asciiTheme="majorHAnsi" w:hAnsiTheme="majorHAnsi"/>
          <w:b/>
          <w:sz w:val="23"/>
          <w:szCs w:val="23"/>
        </w:rPr>
        <w:t>p</w:t>
      </w:r>
      <w:r w:rsidRPr="00F1095B">
        <w:rPr>
          <w:rFonts w:asciiTheme="majorHAnsi" w:hAnsiTheme="majorHAnsi"/>
          <w:b/>
          <w:sz w:val="23"/>
          <w:szCs w:val="23"/>
        </w:rPr>
        <w:t>nja 2019. go</w:t>
      </w:r>
      <w:r w:rsidR="00B83326" w:rsidRPr="00F1095B">
        <w:rPr>
          <w:rFonts w:asciiTheme="majorHAnsi" w:hAnsiTheme="majorHAnsi"/>
          <w:b/>
          <w:sz w:val="23"/>
          <w:szCs w:val="23"/>
        </w:rPr>
        <w:t>dine (</w:t>
      </w:r>
      <w:r w:rsidR="00111BC1" w:rsidRPr="00F1095B">
        <w:rPr>
          <w:rFonts w:asciiTheme="majorHAnsi" w:hAnsiTheme="majorHAnsi"/>
          <w:b/>
          <w:sz w:val="23"/>
          <w:szCs w:val="23"/>
        </w:rPr>
        <w:t>srijeda</w:t>
      </w:r>
      <w:r w:rsidRPr="00F1095B">
        <w:rPr>
          <w:rFonts w:asciiTheme="majorHAnsi" w:hAnsiTheme="majorHAnsi"/>
          <w:b/>
          <w:sz w:val="23"/>
          <w:szCs w:val="23"/>
        </w:rPr>
        <w:t xml:space="preserve">) u Gospiću, </w:t>
      </w:r>
      <w:proofErr w:type="spellStart"/>
      <w:r w:rsidRPr="00F1095B">
        <w:rPr>
          <w:rFonts w:asciiTheme="majorHAnsi" w:hAnsiTheme="majorHAnsi"/>
          <w:b/>
          <w:sz w:val="23"/>
          <w:szCs w:val="23"/>
        </w:rPr>
        <w:t>dr</w:t>
      </w:r>
      <w:proofErr w:type="spellEnd"/>
      <w:r w:rsidRPr="00F1095B">
        <w:rPr>
          <w:rFonts w:asciiTheme="majorHAnsi" w:hAnsiTheme="majorHAnsi"/>
          <w:b/>
          <w:sz w:val="23"/>
          <w:szCs w:val="23"/>
        </w:rPr>
        <w:t>. Franje Tuđmana 4 (Kabinet župana - sala za sastanke)</w:t>
      </w:r>
      <w:r w:rsidRPr="00F1095B">
        <w:rPr>
          <w:rFonts w:asciiTheme="majorHAnsi" w:hAnsiTheme="majorHAnsi"/>
          <w:sz w:val="23"/>
          <w:szCs w:val="23"/>
        </w:rPr>
        <w:t xml:space="preserve"> s početkom u </w:t>
      </w:r>
      <w:r w:rsidR="0035205E">
        <w:rPr>
          <w:rFonts w:asciiTheme="majorHAnsi" w:hAnsiTheme="majorHAnsi"/>
          <w:b/>
          <w:sz w:val="23"/>
          <w:szCs w:val="23"/>
        </w:rPr>
        <w:t>11</w:t>
      </w:r>
      <w:r w:rsidRPr="00F1095B">
        <w:rPr>
          <w:rFonts w:asciiTheme="majorHAnsi" w:hAnsiTheme="majorHAnsi"/>
          <w:b/>
          <w:sz w:val="23"/>
          <w:szCs w:val="23"/>
        </w:rPr>
        <w:t xml:space="preserve">,00 sati. </w:t>
      </w:r>
    </w:p>
    <w:p w:rsidR="00785A6A" w:rsidRPr="00F1095B" w:rsidRDefault="00785A6A" w:rsidP="00785A6A">
      <w:pPr>
        <w:spacing w:after="0" w:line="120" w:lineRule="auto"/>
        <w:jc w:val="both"/>
        <w:rPr>
          <w:rFonts w:asciiTheme="majorHAnsi" w:hAnsiTheme="majorHAnsi"/>
          <w:sz w:val="23"/>
          <w:szCs w:val="23"/>
        </w:rPr>
      </w:pPr>
    </w:p>
    <w:p w:rsidR="00785A6A" w:rsidRPr="00F1095B" w:rsidRDefault="00785A6A" w:rsidP="00785A6A">
      <w:pPr>
        <w:spacing w:after="0" w:line="300" w:lineRule="exact"/>
        <w:jc w:val="both"/>
        <w:rPr>
          <w:rFonts w:asciiTheme="majorHAnsi" w:hAnsiTheme="majorHAnsi"/>
          <w:sz w:val="23"/>
          <w:szCs w:val="23"/>
        </w:rPr>
      </w:pPr>
      <w:r w:rsidRPr="00F1095B">
        <w:rPr>
          <w:rFonts w:asciiTheme="majorHAnsi" w:hAnsiTheme="majorHAnsi"/>
          <w:sz w:val="23"/>
          <w:szCs w:val="23"/>
        </w:rPr>
        <w:tab/>
        <w:t xml:space="preserve">Za sjednicu predlažem sljedeći </w:t>
      </w:r>
    </w:p>
    <w:p w:rsidR="00785A6A" w:rsidRPr="00F1095B" w:rsidRDefault="00785A6A" w:rsidP="00785A6A">
      <w:pPr>
        <w:pStyle w:val="Odlomakpopisa"/>
        <w:spacing w:line="120" w:lineRule="auto"/>
        <w:ind w:left="0"/>
        <w:jc w:val="both"/>
        <w:rPr>
          <w:rFonts w:asciiTheme="majorHAnsi" w:hAnsiTheme="majorHAnsi"/>
          <w:sz w:val="23"/>
          <w:szCs w:val="23"/>
          <w:lang w:val="hr-HR"/>
        </w:rPr>
      </w:pPr>
    </w:p>
    <w:p w:rsidR="00785A6A" w:rsidRPr="00F1095B" w:rsidRDefault="00785A6A" w:rsidP="00785A6A">
      <w:pPr>
        <w:pStyle w:val="Odlomakpopisa"/>
        <w:spacing w:line="300" w:lineRule="exact"/>
        <w:ind w:left="0"/>
        <w:jc w:val="center"/>
        <w:rPr>
          <w:rFonts w:asciiTheme="majorHAnsi" w:hAnsiTheme="majorHAnsi"/>
          <w:b/>
          <w:spacing w:val="50"/>
          <w:sz w:val="23"/>
          <w:szCs w:val="23"/>
          <w:lang w:val="hr-HR"/>
        </w:rPr>
      </w:pPr>
      <w:r w:rsidRPr="00F1095B">
        <w:rPr>
          <w:rFonts w:asciiTheme="majorHAnsi" w:hAnsiTheme="majorHAnsi"/>
          <w:b/>
          <w:spacing w:val="50"/>
          <w:sz w:val="23"/>
          <w:szCs w:val="23"/>
          <w:lang w:val="hr-HR"/>
        </w:rPr>
        <w:t>Dnevni red</w:t>
      </w:r>
    </w:p>
    <w:p w:rsidR="00785A6A" w:rsidRPr="00F1095B" w:rsidRDefault="00785A6A" w:rsidP="00785A6A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23"/>
          <w:szCs w:val="23"/>
          <w:lang w:val="hr-HR"/>
        </w:rPr>
      </w:pPr>
    </w:p>
    <w:p w:rsidR="00785A6A" w:rsidRPr="00F1095B" w:rsidRDefault="00785A6A" w:rsidP="00785A6A">
      <w:pPr>
        <w:pStyle w:val="Odlomakpopisa"/>
        <w:tabs>
          <w:tab w:val="left" w:pos="-142"/>
          <w:tab w:val="left" w:pos="0"/>
        </w:tabs>
        <w:spacing w:line="300" w:lineRule="exact"/>
        <w:ind w:left="426"/>
        <w:jc w:val="both"/>
        <w:rPr>
          <w:rFonts w:asciiTheme="majorHAnsi" w:hAnsiTheme="majorHAnsi" w:cs="Cambria"/>
          <w:sz w:val="23"/>
          <w:szCs w:val="23"/>
          <w:lang w:val="hr-HR"/>
        </w:rPr>
      </w:pPr>
    </w:p>
    <w:p w:rsidR="00C97FB9" w:rsidRPr="00F1095B" w:rsidRDefault="00C97FB9" w:rsidP="00785A6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426" w:hanging="426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F1095B">
        <w:rPr>
          <w:rFonts w:asciiTheme="majorHAnsi" w:hAnsiTheme="majorHAnsi" w:cs="Cambria"/>
          <w:sz w:val="23"/>
          <w:szCs w:val="23"/>
          <w:lang w:val="hr-HR"/>
        </w:rPr>
        <w:t>Usvajanje zapisnika s 2. sjednice Odbora za Proračun i financije</w:t>
      </w:r>
    </w:p>
    <w:p w:rsidR="00785A6A" w:rsidRPr="00F1095B" w:rsidRDefault="00785A6A" w:rsidP="00785A6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426" w:hanging="426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F1095B">
        <w:rPr>
          <w:rFonts w:asciiTheme="majorHAnsi" w:hAnsiTheme="majorHAnsi" w:cs="Book Antiqua"/>
          <w:sz w:val="23"/>
          <w:szCs w:val="23"/>
          <w:lang w:val="hr-HR"/>
        </w:rPr>
        <w:t>Razmatranje prijedloga Proračuna Ličko-senjske županije za 2019. godinu s projekcijama za 2020. i 2021. godinu</w:t>
      </w:r>
    </w:p>
    <w:p w:rsidR="00785A6A" w:rsidRPr="00F1095B" w:rsidRDefault="00785A6A" w:rsidP="00785A6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426" w:hanging="426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F1095B">
        <w:rPr>
          <w:rFonts w:asciiTheme="majorHAnsi" w:hAnsiTheme="majorHAnsi" w:cs="Book Antiqua"/>
          <w:sz w:val="23"/>
          <w:szCs w:val="23"/>
          <w:lang w:val="hr-HR"/>
        </w:rPr>
        <w:t>Razmatranje prijedloga Odluke o načinu raspodjele sredstava namijenjenih financiranju Programa javnih potreba Društva Crvenog križa Ličko-senjske županije iz Proračuna Ličko-senjske županije za 2019. godinu</w:t>
      </w:r>
    </w:p>
    <w:p w:rsidR="00785A6A" w:rsidRPr="00F1095B" w:rsidRDefault="00785A6A" w:rsidP="00785A6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426" w:hanging="426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F1095B">
        <w:rPr>
          <w:rFonts w:asciiTheme="majorHAnsi" w:hAnsiTheme="majorHAnsi" w:cs="Book Antiqua"/>
          <w:sz w:val="23"/>
          <w:szCs w:val="23"/>
          <w:lang w:val="hr-HR"/>
        </w:rPr>
        <w:t>Razmatranje prijedloga Odluke o načinu raspodjele sredstava namijenjenih financiranju programske podrške udrugama proizašlim iz Domovinskog rata registriranim na području Ličko-senjske županije iz Proračuna Ličko-senjske županije za 2019. godinu</w:t>
      </w:r>
    </w:p>
    <w:p w:rsidR="00785A6A" w:rsidRPr="00F1095B" w:rsidRDefault="00785A6A" w:rsidP="00785A6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426" w:hanging="426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F1095B">
        <w:rPr>
          <w:rFonts w:asciiTheme="majorHAnsi" w:hAnsiTheme="majorHAnsi" w:cs="Book Antiqua"/>
          <w:sz w:val="23"/>
          <w:szCs w:val="23"/>
          <w:lang w:val="hr-HR"/>
        </w:rPr>
        <w:t>Razmatranje prijedloga Odluke o načinu raspodjele sredstava namijenjenih financiranju institucionalne  podrške udrugama registriranim na području Ličko-senjske županije iz Proračuna Ličko-senjske županije za 2019. godinu</w:t>
      </w:r>
    </w:p>
    <w:p w:rsidR="00785A6A" w:rsidRPr="00F1095B" w:rsidRDefault="00785A6A" w:rsidP="00785A6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426" w:hanging="426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F1095B">
        <w:rPr>
          <w:rFonts w:asciiTheme="majorHAnsi" w:hAnsiTheme="majorHAnsi" w:cs="Book Antiqua"/>
          <w:sz w:val="23"/>
          <w:szCs w:val="23"/>
          <w:lang w:val="hr-HR"/>
        </w:rPr>
        <w:t xml:space="preserve">Razmatranje prijedloga </w:t>
      </w:r>
      <w:r w:rsidRPr="00F1095B">
        <w:rPr>
          <w:rFonts w:asciiTheme="majorHAnsi" w:hAnsiTheme="majorHAnsi"/>
          <w:sz w:val="23"/>
          <w:szCs w:val="23"/>
          <w:lang w:val="hr-HR"/>
        </w:rPr>
        <w:t>Plana razvoja sustava civilne zaštite Ličko - senjske županije za 2019. godinu</w:t>
      </w:r>
    </w:p>
    <w:p w:rsidR="00785A6A" w:rsidRPr="00F1095B" w:rsidRDefault="00785A6A" w:rsidP="00785A6A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426" w:hanging="426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F1095B">
        <w:rPr>
          <w:rFonts w:asciiTheme="majorHAnsi" w:hAnsiTheme="majorHAnsi" w:cs="Book Antiqua"/>
          <w:sz w:val="23"/>
          <w:szCs w:val="23"/>
          <w:lang w:val="hr-HR"/>
        </w:rPr>
        <w:t>Razmatranje prijedloga</w:t>
      </w:r>
      <w:r w:rsidRPr="00F1095B">
        <w:rPr>
          <w:rFonts w:asciiTheme="majorHAnsi" w:hAnsiTheme="majorHAnsi"/>
          <w:color w:val="000000"/>
          <w:sz w:val="23"/>
          <w:szCs w:val="23"/>
          <w:lang w:val="hr-HR"/>
        </w:rPr>
        <w:t xml:space="preserve"> Odluke o minimalnim financijskim standardima, kriterijima i mjerilima za financiranje Doma za starije i nemoćne osobe Ličko-senjske županije u 2019. godini</w:t>
      </w:r>
    </w:p>
    <w:p w:rsidR="00785A6A" w:rsidRPr="00F1095B" w:rsidRDefault="00785A6A" w:rsidP="00850F24">
      <w:pPr>
        <w:pStyle w:val="Odlomakpopisa"/>
        <w:numPr>
          <w:ilvl w:val="0"/>
          <w:numId w:val="1"/>
        </w:numPr>
        <w:tabs>
          <w:tab w:val="left" w:pos="-142"/>
          <w:tab w:val="left" w:pos="0"/>
          <w:tab w:val="left" w:pos="426"/>
        </w:tabs>
        <w:spacing w:line="300" w:lineRule="exact"/>
        <w:ind w:left="426" w:hanging="426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F1095B">
        <w:rPr>
          <w:rFonts w:asciiTheme="majorHAnsi" w:hAnsiTheme="majorHAnsi"/>
          <w:iCs/>
          <w:sz w:val="23"/>
          <w:szCs w:val="23"/>
          <w:lang w:val="hr-HR"/>
        </w:rPr>
        <w:t>Razno</w:t>
      </w:r>
    </w:p>
    <w:p w:rsidR="00785A6A" w:rsidRPr="00F1095B" w:rsidRDefault="00785A6A" w:rsidP="00785A6A">
      <w:pPr>
        <w:spacing w:after="0" w:line="120" w:lineRule="auto"/>
        <w:rPr>
          <w:rFonts w:asciiTheme="majorHAnsi" w:hAnsiTheme="majorHAnsi" w:cs="Cambria"/>
          <w:b/>
          <w:bCs/>
          <w:sz w:val="23"/>
          <w:szCs w:val="23"/>
        </w:rPr>
      </w:pPr>
    </w:p>
    <w:p w:rsidR="00785A6A" w:rsidRPr="00F1095B" w:rsidRDefault="00785A6A" w:rsidP="00785A6A">
      <w:pPr>
        <w:spacing w:after="0" w:line="300" w:lineRule="exact"/>
        <w:ind w:firstLine="426"/>
        <w:jc w:val="both"/>
        <w:rPr>
          <w:rFonts w:asciiTheme="majorHAnsi" w:hAnsiTheme="majorHAnsi" w:cs="Cambria"/>
          <w:b/>
          <w:bCs/>
          <w:sz w:val="23"/>
          <w:szCs w:val="23"/>
        </w:rPr>
      </w:pPr>
      <w:r w:rsidRPr="00F1095B">
        <w:rPr>
          <w:rFonts w:asciiTheme="majorHAnsi" w:hAnsiTheme="majorHAnsi" w:cs="Cambria"/>
          <w:b/>
          <w:bCs/>
          <w:sz w:val="23"/>
          <w:szCs w:val="23"/>
        </w:rPr>
        <w:t>Napomena:</w:t>
      </w:r>
    </w:p>
    <w:p w:rsidR="00785A6A" w:rsidRPr="00F1095B" w:rsidRDefault="00785A6A" w:rsidP="00785A6A">
      <w:pPr>
        <w:tabs>
          <w:tab w:val="left" w:pos="342"/>
        </w:tabs>
        <w:spacing w:after="0" w:line="300" w:lineRule="exact"/>
        <w:ind w:firstLine="57"/>
        <w:jc w:val="both"/>
        <w:rPr>
          <w:rFonts w:asciiTheme="majorHAnsi" w:hAnsiTheme="majorHAnsi"/>
          <w:sz w:val="23"/>
          <w:szCs w:val="23"/>
        </w:rPr>
      </w:pPr>
      <w:r w:rsidRPr="00F1095B">
        <w:rPr>
          <w:rFonts w:asciiTheme="majorHAnsi" w:hAnsiTheme="majorHAnsi" w:cs="Cambria"/>
          <w:sz w:val="23"/>
          <w:szCs w:val="23"/>
        </w:rPr>
        <w:tab/>
      </w:r>
      <w:r w:rsidRPr="00F1095B">
        <w:rPr>
          <w:rFonts w:asciiTheme="majorHAnsi" w:hAnsiTheme="majorHAnsi"/>
          <w:sz w:val="23"/>
          <w:szCs w:val="23"/>
          <w:lang w:eastAsia="en-US"/>
        </w:rPr>
        <w:t xml:space="preserve">Molimo Vas da se pozivu odazovete, a svoj eventualni izostanak javite </w:t>
      </w:r>
      <w:r w:rsidRPr="00F1095B">
        <w:rPr>
          <w:rFonts w:asciiTheme="majorHAnsi" w:hAnsiTheme="majorHAnsi"/>
          <w:sz w:val="23"/>
          <w:szCs w:val="23"/>
        </w:rPr>
        <w:t xml:space="preserve">tajnici </w:t>
      </w:r>
      <w:r w:rsidRPr="00F1095B">
        <w:rPr>
          <w:rFonts w:asciiTheme="majorHAnsi" w:hAnsiTheme="majorHAnsi" w:cs="Book Antiqua"/>
          <w:sz w:val="23"/>
          <w:szCs w:val="23"/>
        </w:rPr>
        <w:t xml:space="preserve">Odbora za Proračun i financije K. </w:t>
      </w:r>
      <w:proofErr w:type="spellStart"/>
      <w:r w:rsidRPr="00F1095B">
        <w:rPr>
          <w:rFonts w:asciiTheme="majorHAnsi" w:hAnsiTheme="majorHAnsi" w:cs="Book Antiqua"/>
          <w:sz w:val="23"/>
          <w:szCs w:val="23"/>
        </w:rPr>
        <w:t>Milinković</w:t>
      </w:r>
      <w:proofErr w:type="spellEnd"/>
      <w:r w:rsidRPr="00F1095B">
        <w:rPr>
          <w:rFonts w:asciiTheme="majorHAnsi" w:hAnsiTheme="majorHAnsi"/>
          <w:sz w:val="23"/>
          <w:szCs w:val="23"/>
        </w:rPr>
        <w:t xml:space="preserve"> (</w:t>
      </w:r>
      <w:proofErr w:type="spellStart"/>
      <w:r w:rsidRPr="00F1095B">
        <w:rPr>
          <w:rFonts w:asciiTheme="majorHAnsi" w:hAnsiTheme="majorHAnsi"/>
          <w:sz w:val="23"/>
          <w:szCs w:val="23"/>
          <w:lang w:eastAsia="en-US"/>
        </w:rPr>
        <w:t>tel</w:t>
      </w:r>
      <w:proofErr w:type="spellEnd"/>
      <w:r w:rsidRPr="00F1095B">
        <w:rPr>
          <w:rFonts w:asciiTheme="majorHAnsi" w:hAnsiTheme="majorHAnsi"/>
          <w:sz w:val="23"/>
          <w:szCs w:val="23"/>
          <w:lang w:eastAsia="en-US"/>
        </w:rPr>
        <w:t xml:space="preserve">.: 588 – 208, 572-436, e-mail: </w:t>
      </w:r>
      <w:proofErr w:type="spellStart"/>
      <w:r w:rsidRPr="00F1095B">
        <w:rPr>
          <w:rFonts w:asciiTheme="majorHAnsi" w:hAnsiTheme="majorHAnsi"/>
          <w:sz w:val="23"/>
          <w:szCs w:val="23"/>
          <w:lang w:eastAsia="en-US"/>
        </w:rPr>
        <w:t>katica.milinkovic</w:t>
      </w:r>
      <w:proofErr w:type="spellEnd"/>
      <w:r w:rsidRPr="00F1095B">
        <w:rPr>
          <w:rFonts w:asciiTheme="majorHAnsi" w:hAnsiTheme="majorHAnsi"/>
          <w:sz w:val="23"/>
          <w:szCs w:val="23"/>
          <w:lang w:eastAsia="en-US"/>
        </w:rPr>
        <w:t>@</w:t>
      </w:r>
      <w:proofErr w:type="spellStart"/>
      <w:r w:rsidRPr="00F1095B">
        <w:rPr>
          <w:rFonts w:asciiTheme="majorHAnsi" w:hAnsiTheme="majorHAnsi"/>
          <w:sz w:val="23"/>
          <w:szCs w:val="23"/>
          <w:lang w:eastAsia="en-US"/>
        </w:rPr>
        <w:t>licko</w:t>
      </w:r>
      <w:proofErr w:type="spellEnd"/>
      <w:r w:rsidRPr="00F1095B">
        <w:rPr>
          <w:rFonts w:asciiTheme="majorHAnsi" w:hAnsiTheme="majorHAnsi"/>
          <w:sz w:val="23"/>
          <w:szCs w:val="23"/>
          <w:lang w:eastAsia="en-US"/>
        </w:rPr>
        <w:t>-</w:t>
      </w:r>
      <w:proofErr w:type="spellStart"/>
      <w:r w:rsidRPr="00F1095B">
        <w:rPr>
          <w:rFonts w:asciiTheme="majorHAnsi" w:hAnsiTheme="majorHAnsi"/>
          <w:sz w:val="23"/>
          <w:szCs w:val="23"/>
          <w:lang w:eastAsia="en-US"/>
        </w:rPr>
        <w:t>senjska.hr</w:t>
      </w:r>
      <w:proofErr w:type="spellEnd"/>
      <w:r w:rsidRPr="00F1095B">
        <w:rPr>
          <w:rFonts w:asciiTheme="majorHAnsi" w:hAnsiTheme="majorHAnsi"/>
          <w:sz w:val="23"/>
          <w:szCs w:val="23"/>
          <w:lang w:eastAsia="en-US"/>
        </w:rPr>
        <w:t>).</w:t>
      </w:r>
    </w:p>
    <w:p w:rsidR="00785A6A" w:rsidRPr="00F1095B" w:rsidRDefault="00785A6A" w:rsidP="00785A6A">
      <w:pPr>
        <w:spacing w:after="0" w:line="300" w:lineRule="exact"/>
        <w:jc w:val="both"/>
        <w:rPr>
          <w:rFonts w:asciiTheme="majorHAnsi" w:hAnsiTheme="majorHAnsi"/>
          <w:sz w:val="23"/>
          <w:szCs w:val="23"/>
        </w:rPr>
      </w:pPr>
    </w:p>
    <w:p w:rsidR="00785A6A" w:rsidRPr="00F1095B" w:rsidRDefault="00785A6A" w:rsidP="00785A6A">
      <w:pPr>
        <w:spacing w:after="0" w:line="300" w:lineRule="exact"/>
        <w:jc w:val="both"/>
        <w:rPr>
          <w:rFonts w:asciiTheme="majorHAnsi" w:hAnsiTheme="majorHAnsi"/>
          <w:sz w:val="23"/>
          <w:szCs w:val="23"/>
        </w:rPr>
      </w:pPr>
      <w:r w:rsidRPr="00F1095B">
        <w:rPr>
          <w:rFonts w:asciiTheme="majorHAnsi" w:hAnsiTheme="majorHAnsi"/>
          <w:sz w:val="23"/>
          <w:szCs w:val="23"/>
        </w:rPr>
        <w:tab/>
        <w:t>S poštovanjem,</w:t>
      </w:r>
    </w:p>
    <w:p w:rsidR="00785A6A" w:rsidRPr="00F1095B" w:rsidRDefault="00785A6A" w:rsidP="00785A6A">
      <w:pPr>
        <w:spacing w:after="0" w:line="120" w:lineRule="auto"/>
        <w:jc w:val="both"/>
        <w:rPr>
          <w:rFonts w:asciiTheme="majorHAnsi" w:hAnsiTheme="majorHAnsi" w:cs="Cambria"/>
          <w:sz w:val="23"/>
          <w:szCs w:val="23"/>
        </w:rPr>
      </w:pPr>
    </w:p>
    <w:p w:rsidR="00785A6A" w:rsidRPr="00F1095B" w:rsidRDefault="00785A6A" w:rsidP="00785A6A">
      <w:pPr>
        <w:spacing w:after="0" w:line="120" w:lineRule="auto"/>
        <w:jc w:val="both"/>
        <w:rPr>
          <w:rFonts w:asciiTheme="majorHAnsi" w:hAnsiTheme="majorHAnsi" w:cs="Cambria"/>
          <w:sz w:val="23"/>
          <w:szCs w:val="23"/>
        </w:rPr>
      </w:pPr>
    </w:p>
    <w:p w:rsidR="00785A6A" w:rsidRPr="00F1095B" w:rsidRDefault="00785A6A" w:rsidP="00785A6A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  <w:r w:rsidRPr="00F1095B">
        <w:rPr>
          <w:rFonts w:asciiTheme="majorHAnsi" w:hAnsiTheme="majorHAnsi"/>
          <w:b/>
          <w:sz w:val="23"/>
          <w:szCs w:val="23"/>
        </w:rPr>
        <w:t>P R E D S J E D N I K</w:t>
      </w:r>
    </w:p>
    <w:p w:rsidR="00785A6A" w:rsidRPr="00F1095B" w:rsidRDefault="00785A6A" w:rsidP="00785A6A">
      <w:pPr>
        <w:spacing w:after="0" w:line="120" w:lineRule="auto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</w:p>
    <w:p w:rsidR="00785A6A" w:rsidRPr="00F1095B" w:rsidRDefault="00785A6A" w:rsidP="00785A6A">
      <w:pPr>
        <w:spacing w:after="0" w:line="300" w:lineRule="exact"/>
        <w:ind w:left="5103" w:firstLine="6"/>
        <w:jc w:val="center"/>
        <w:rPr>
          <w:rFonts w:asciiTheme="majorHAnsi" w:hAnsiTheme="majorHAnsi"/>
          <w:sz w:val="23"/>
          <w:szCs w:val="23"/>
        </w:rPr>
      </w:pPr>
      <w:r w:rsidRPr="00F1095B">
        <w:rPr>
          <w:rFonts w:asciiTheme="majorHAnsi" w:hAnsiTheme="majorHAnsi"/>
          <w:sz w:val="23"/>
          <w:szCs w:val="23"/>
        </w:rPr>
        <w:t>Žel</w:t>
      </w:r>
      <w:r w:rsidR="00232879" w:rsidRPr="00F1095B">
        <w:rPr>
          <w:rFonts w:asciiTheme="majorHAnsi" w:hAnsiTheme="majorHAnsi"/>
          <w:sz w:val="23"/>
          <w:szCs w:val="23"/>
        </w:rPr>
        <w:t>jko Biondić, dipl.ing.građ.</w:t>
      </w:r>
    </w:p>
    <w:p w:rsidR="00112BF6" w:rsidRPr="00F1095B" w:rsidRDefault="00112BF6" w:rsidP="00112BF6">
      <w:pPr>
        <w:spacing w:after="0" w:line="240" w:lineRule="exact"/>
        <w:rPr>
          <w:rFonts w:asciiTheme="majorHAnsi" w:eastAsia="Times New Roman" w:hAnsiTheme="majorHAnsi" w:cs="Book Antiqua"/>
          <w:sz w:val="23"/>
          <w:szCs w:val="23"/>
        </w:rPr>
      </w:pPr>
    </w:p>
    <w:p w:rsidR="00635418" w:rsidRPr="00F1095B" w:rsidRDefault="00635418" w:rsidP="00112BF6">
      <w:pPr>
        <w:spacing w:after="0" w:line="240" w:lineRule="exact"/>
        <w:rPr>
          <w:rFonts w:asciiTheme="majorHAnsi" w:eastAsia="Times New Roman" w:hAnsiTheme="majorHAnsi" w:cs="Book Antiqua"/>
          <w:sz w:val="23"/>
          <w:szCs w:val="23"/>
        </w:rPr>
      </w:pPr>
    </w:p>
    <w:p w:rsidR="00635418" w:rsidRPr="00F1095B" w:rsidRDefault="00635418" w:rsidP="00112BF6">
      <w:pPr>
        <w:spacing w:after="0" w:line="240" w:lineRule="exact"/>
        <w:rPr>
          <w:rFonts w:asciiTheme="majorHAnsi" w:eastAsia="Times New Roman" w:hAnsiTheme="majorHAnsi" w:cs="Book Antiqua"/>
          <w:sz w:val="23"/>
          <w:szCs w:val="23"/>
        </w:rPr>
      </w:pPr>
    </w:p>
    <w:p w:rsidR="00111BC1" w:rsidRPr="00F1095B" w:rsidRDefault="00111BC1" w:rsidP="00112BF6">
      <w:pPr>
        <w:spacing w:after="0" w:line="240" w:lineRule="exact"/>
        <w:rPr>
          <w:rFonts w:asciiTheme="majorHAnsi" w:eastAsia="Times New Roman" w:hAnsiTheme="majorHAnsi" w:cs="Book Antiqua"/>
          <w:sz w:val="23"/>
          <w:szCs w:val="23"/>
        </w:rPr>
      </w:pPr>
    </w:p>
    <w:p w:rsidR="00111BC1" w:rsidRPr="00F1095B" w:rsidRDefault="00111BC1" w:rsidP="00112BF6">
      <w:pPr>
        <w:spacing w:after="0" w:line="240" w:lineRule="exact"/>
        <w:rPr>
          <w:rFonts w:asciiTheme="majorHAnsi" w:eastAsia="Times New Roman" w:hAnsiTheme="majorHAnsi" w:cs="Book Antiqua"/>
          <w:sz w:val="23"/>
          <w:szCs w:val="23"/>
        </w:rPr>
      </w:pPr>
    </w:p>
    <w:p w:rsidR="00111BC1" w:rsidRPr="00F1095B" w:rsidRDefault="00111BC1" w:rsidP="00112BF6">
      <w:pPr>
        <w:spacing w:after="0" w:line="240" w:lineRule="exact"/>
        <w:rPr>
          <w:rFonts w:asciiTheme="majorHAnsi" w:eastAsia="Times New Roman" w:hAnsiTheme="majorHAnsi" w:cs="Book Antiqua"/>
          <w:sz w:val="23"/>
          <w:szCs w:val="23"/>
        </w:rPr>
      </w:pPr>
    </w:p>
    <w:p w:rsidR="00111BC1" w:rsidRPr="00F1095B" w:rsidRDefault="00111BC1" w:rsidP="00112BF6">
      <w:pPr>
        <w:spacing w:after="0" w:line="240" w:lineRule="exact"/>
        <w:rPr>
          <w:rFonts w:asciiTheme="majorHAnsi" w:eastAsia="Times New Roman" w:hAnsiTheme="majorHAnsi" w:cs="Book Antiqua"/>
          <w:sz w:val="23"/>
          <w:szCs w:val="23"/>
        </w:rPr>
      </w:pPr>
    </w:p>
    <w:p w:rsidR="00111BC1" w:rsidRPr="00F1095B" w:rsidRDefault="00111BC1" w:rsidP="00112BF6">
      <w:pPr>
        <w:spacing w:after="0" w:line="240" w:lineRule="exact"/>
        <w:rPr>
          <w:rFonts w:asciiTheme="majorHAnsi" w:eastAsia="Times New Roman" w:hAnsiTheme="majorHAnsi" w:cs="Book Antiqua"/>
          <w:sz w:val="23"/>
          <w:szCs w:val="23"/>
        </w:rPr>
      </w:pPr>
    </w:p>
    <w:p w:rsidR="00111BC1" w:rsidRPr="00F1095B" w:rsidRDefault="00111BC1" w:rsidP="00112BF6">
      <w:pPr>
        <w:spacing w:after="0" w:line="240" w:lineRule="exact"/>
        <w:rPr>
          <w:rFonts w:asciiTheme="majorHAnsi" w:eastAsia="Times New Roman" w:hAnsiTheme="majorHAnsi" w:cs="Book Antiqua"/>
          <w:sz w:val="23"/>
          <w:szCs w:val="23"/>
        </w:rPr>
      </w:pPr>
    </w:p>
    <w:p w:rsidR="00635418" w:rsidRDefault="00635418" w:rsidP="00112BF6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p w:rsidR="00F1095B" w:rsidRDefault="00F1095B" w:rsidP="00112BF6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p w:rsidR="00F1095B" w:rsidRDefault="00F1095B" w:rsidP="00112BF6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p w:rsidR="00F1095B" w:rsidRDefault="00F1095B" w:rsidP="00112BF6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p w:rsidR="00F1095B" w:rsidRDefault="00F1095B" w:rsidP="00112BF6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p w:rsidR="00F1095B" w:rsidRDefault="00F1095B" w:rsidP="00112BF6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p w:rsidR="00F1095B" w:rsidRDefault="00F1095B" w:rsidP="00112BF6">
      <w:pPr>
        <w:spacing w:after="0" w:line="240" w:lineRule="exact"/>
        <w:rPr>
          <w:rFonts w:ascii="Book Antiqua" w:eastAsia="Times New Roman" w:hAnsi="Book Antiqua" w:cs="Book Antiqua"/>
          <w:sz w:val="21"/>
          <w:szCs w:val="21"/>
        </w:rPr>
      </w:pPr>
    </w:p>
    <w:sectPr w:rsidR="00F1095B" w:rsidSect="0069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320"/>
    <w:multiLevelType w:val="hybridMultilevel"/>
    <w:tmpl w:val="3E9A2512"/>
    <w:lvl w:ilvl="0" w:tplc="878A36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 Antiqua" w:hAnsi="Book Antiqua" w:cs="Times New Roman" w:hint="default"/>
        <w:b w:val="0"/>
        <w:i w:val="0"/>
        <w:color w:val="auto"/>
        <w:sz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449D2"/>
    <w:multiLevelType w:val="hybridMultilevel"/>
    <w:tmpl w:val="A59CC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785A6A"/>
    <w:rsid w:val="00011427"/>
    <w:rsid w:val="000202B9"/>
    <w:rsid w:val="00042B97"/>
    <w:rsid w:val="000A3670"/>
    <w:rsid w:val="000F3D29"/>
    <w:rsid w:val="00102B48"/>
    <w:rsid w:val="00111BC1"/>
    <w:rsid w:val="00112BF6"/>
    <w:rsid w:val="0011700A"/>
    <w:rsid w:val="00120171"/>
    <w:rsid w:val="001B36E9"/>
    <w:rsid w:val="00227C06"/>
    <w:rsid w:val="00232879"/>
    <w:rsid w:val="00291831"/>
    <w:rsid w:val="002B57D6"/>
    <w:rsid w:val="002E6A9C"/>
    <w:rsid w:val="003474F0"/>
    <w:rsid w:val="0035205E"/>
    <w:rsid w:val="00366B92"/>
    <w:rsid w:val="0037103D"/>
    <w:rsid w:val="003C45F8"/>
    <w:rsid w:val="003F46D5"/>
    <w:rsid w:val="00414F80"/>
    <w:rsid w:val="004E6356"/>
    <w:rsid w:val="004E7CB7"/>
    <w:rsid w:val="0051589F"/>
    <w:rsid w:val="00543A1F"/>
    <w:rsid w:val="005C380D"/>
    <w:rsid w:val="005E66D9"/>
    <w:rsid w:val="005F259E"/>
    <w:rsid w:val="00617B67"/>
    <w:rsid w:val="00635418"/>
    <w:rsid w:val="006909A1"/>
    <w:rsid w:val="006F4725"/>
    <w:rsid w:val="00703226"/>
    <w:rsid w:val="00781B11"/>
    <w:rsid w:val="00785A6A"/>
    <w:rsid w:val="008320B7"/>
    <w:rsid w:val="00850F24"/>
    <w:rsid w:val="008A2F48"/>
    <w:rsid w:val="00A22229"/>
    <w:rsid w:val="00A261F5"/>
    <w:rsid w:val="00A27D4F"/>
    <w:rsid w:val="00B81E9B"/>
    <w:rsid w:val="00B83326"/>
    <w:rsid w:val="00BA3317"/>
    <w:rsid w:val="00BC30D0"/>
    <w:rsid w:val="00BC50AD"/>
    <w:rsid w:val="00C57587"/>
    <w:rsid w:val="00C97FB9"/>
    <w:rsid w:val="00D27242"/>
    <w:rsid w:val="00D518C7"/>
    <w:rsid w:val="00E13865"/>
    <w:rsid w:val="00E2197E"/>
    <w:rsid w:val="00F1095B"/>
    <w:rsid w:val="00F34A2E"/>
    <w:rsid w:val="00F422D8"/>
    <w:rsid w:val="00FA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A1"/>
  </w:style>
  <w:style w:type="paragraph" w:styleId="Naslov1">
    <w:name w:val="heading 1"/>
    <w:basedOn w:val="Normal"/>
    <w:next w:val="Normal"/>
    <w:link w:val="Naslov1Char"/>
    <w:uiPriority w:val="9"/>
    <w:qFormat/>
    <w:rsid w:val="0078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85A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85A6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lomakpopisa">
    <w:name w:val="List Paragraph"/>
    <w:basedOn w:val="Normal"/>
    <w:uiPriority w:val="99"/>
    <w:qFormat/>
    <w:rsid w:val="00785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ED00-F086-4B8A-9DDF-BFD08453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43</cp:revision>
  <cp:lastPrinted>2019-06-10T06:48:00Z</cp:lastPrinted>
  <dcterms:created xsi:type="dcterms:W3CDTF">2019-04-29T10:39:00Z</dcterms:created>
  <dcterms:modified xsi:type="dcterms:W3CDTF">2019-07-09T09:37:00Z</dcterms:modified>
</cp:coreProperties>
</file>